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79C84" w14:textId="77777777" w:rsidR="00E46B3E" w:rsidRPr="00E46B3E" w:rsidRDefault="00E46B3E" w:rsidP="00E46B3E">
      <w:pPr>
        <w:spacing w:after="0" w:line="240" w:lineRule="auto"/>
        <w:outlineLvl w:val="0"/>
        <w:rPr>
          <w:rFonts w:ascii="Calibri" w:eastAsia="Times New Roman" w:hAnsi="Calibri" w:cs="Calibri"/>
          <w:b/>
          <w:bCs/>
          <w:color w:val="333333"/>
          <w:kern w:val="36"/>
          <w:sz w:val="28"/>
          <w:szCs w:val="28"/>
          <w:u w:val="single"/>
          <w:lang w:eastAsia="nl-NL"/>
          <w14:ligatures w14:val="none"/>
        </w:rPr>
      </w:pPr>
      <w:r w:rsidRPr="00E46B3E">
        <w:rPr>
          <w:rFonts w:ascii="Calibri" w:eastAsia="Times New Roman" w:hAnsi="Calibri" w:cs="Calibri"/>
          <w:b/>
          <w:bCs/>
          <w:color w:val="333333"/>
          <w:kern w:val="36"/>
          <w:sz w:val="28"/>
          <w:szCs w:val="28"/>
          <w:u w:val="single"/>
          <w:lang w:eastAsia="nl-NL"/>
          <w14:ligatures w14:val="none"/>
        </w:rPr>
        <w:t>Eén meer/Eén minder</w:t>
      </w:r>
    </w:p>
    <w:p w14:paraId="30D5D841" w14:textId="77777777" w:rsidR="00E46B3E" w:rsidRPr="00E46B3E" w:rsidRDefault="00E46B3E" w:rsidP="00E46B3E">
      <w:pPr>
        <w:spacing w:after="0" w:line="240" w:lineRule="auto"/>
        <w:outlineLvl w:val="0"/>
        <w:rPr>
          <w:rFonts w:ascii="Calibri" w:eastAsia="Times New Roman" w:hAnsi="Calibri" w:cs="Calibri"/>
          <w:b/>
          <w:bCs/>
          <w:color w:val="333333"/>
          <w:kern w:val="36"/>
          <w:sz w:val="28"/>
          <w:szCs w:val="28"/>
          <w:lang w:eastAsia="nl-NL"/>
          <w14:ligatures w14:val="none"/>
        </w:rPr>
      </w:pPr>
    </w:p>
    <w:p w14:paraId="200C4ED8" w14:textId="77777777" w:rsidR="00E46B3E" w:rsidRPr="00E46B3E" w:rsidRDefault="00E46B3E" w:rsidP="00E46B3E">
      <w:pPr>
        <w:spacing w:after="0" w:line="240" w:lineRule="auto"/>
        <w:rPr>
          <w:rFonts w:ascii="Calibri" w:eastAsia="Times New Roman" w:hAnsi="Calibri" w:cs="Calibri"/>
          <w:color w:val="333333"/>
          <w:kern w:val="0"/>
          <w:lang w:eastAsia="nl-NL"/>
          <w14:ligatures w14:val="none"/>
        </w:rPr>
      </w:pPr>
      <w:r w:rsidRPr="00E46B3E">
        <w:rPr>
          <w:rFonts w:ascii="Calibri" w:eastAsia="Times New Roman" w:hAnsi="Calibri" w:cs="Calibri"/>
          <w:color w:val="333333"/>
          <w:kern w:val="0"/>
          <w:lang w:eastAsia="nl-NL"/>
          <w14:ligatures w14:val="none"/>
        </w:rPr>
        <w:t>Leg grote cijferplaten op het plein. Je kunt hiervoor de </w:t>
      </w:r>
      <w:hyperlink r:id="rId4" w:tgtFrame="_blank" w:history="1">
        <w:r w:rsidRPr="00E46B3E">
          <w:rPr>
            <w:rFonts w:ascii="Calibri" w:eastAsia="Times New Roman" w:hAnsi="Calibri" w:cs="Calibri"/>
            <w:b/>
            <w:bCs/>
            <w:color w:val="E5505A"/>
            <w:kern w:val="0"/>
            <w:lang w:eastAsia="nl-NL"/>
            <w14:ligatures w14:val="none"/>
          </w:rPr>
          <w:t>staptegels getallen</w:t>
        </w:r>
      </w:hyperlink>
      <w:r w:rsidRPr="00E46B3E">
        <w:rPr>
          <w:rFonts w:ascii="Calibri" w:eastAsia="Times New Roman" w:hAnsi="Calibri" w:cs="Calibri"/>
          <w:color w:val="333333"/>
          <w:kern w:val="0"/>
          <w:lang w:eastAsia="nl-NL"/>
          <w14:ligatures w14:val="none"/>
        </w:rPr>
        <w:t> gebruiken. Leg de cijferplaten een eind uit elkaar.</w:t>
      </w:r>
    </w:p>
    <w:p w14:paraId="7CBEB4F9" w14:textId="77777777" w:rsidR="00935A9C" w:rsidRDefault="00935A9C"/>
    <w:p w14:paraId="4446CCD1" w14:textId="2CE9AD85" w:rsidR="00E46B3E" w:rsidRDefault="00E46B3E">
      <w:r>
        <w:rPr>
          <w:noProof/>
        </w:rPr>
        <w:drawing>
          <wp:inline distT="0" distB="0" distL="0" distR="0" wp14:anchorId="004ED4F1" wp14:editId="59136DB0">
            <wp:extent cx="3002153" cy="2120900"/>
            <wp:effectExtent l="0" t="0" r="8255" b="0"/>
            <wp:docPr id="934665847" name="Afbeelding 1" descr="Eén meer, één minder, bewegend leren, kleuteride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én meer, één minder, bewegend leren, kleuteride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1163" cy="2127265"/>
                    </a:xfrm>
                    <a:prstGeom prst="rect">
                      <a:avLst/>
                    </a:prstGeom>
                    <a:noFill/>
                    <a:ln>
                      <a:noFill/>
                    </a:ln>
                  </pic:spPr>
                </pic:pic>
              </a:graphicData>
            </a:graphic>
          </wp:inline>
        </w:drawing>
      </w:r>
    </w:p>
    <w:p w14:paraId="5F3E53B9" w14:textId="624A3B8D" w:rsidR="00E46B3E" w:rsidRPr="00E46B3E" w:rsidRDefault="00E46B3E">
      <w:pPr>
        <w:rPr>
          <w:rFonts w:ascii="Calibri" w:hAnsi="Calibri" w:cs="Calibri"/>
          <w:color w:val="333333"/>
        </w:rPr>
      </w:pPr>
      <w:r w:rsidRPr="00E46B3E">
        <w:rPr>
          <w:rFonts w:ascii="Calibri" w:hAnsi="Calibri" w:cs="Calibri"/>
          <w:color w:val="333333"/>
        </w:rPr>
        <w:t>Zet twee doosjes op het plein met </w:t>
      </w:r>
      <w:hyperlink r:id="rId6" w:tgtFrame="_blank" w:history="1">
        <w:r w:rsidRPr="00E46B3E">
          <w:rPr>
            <w:rStyle w:val="Zwaar"/>
            <w:rFonts w:ascii="Calibri" w:hAnsi="Calibri" w:cs="Calibri"/>
            <w:color w:val="E5505A"/>
          </w:rPr>
          <w:t>cijferkaartjes</w:t>
        </w:r>
      </w:hyperlink>
      <w:r w:rsidRPr="00E46B3E">
        <w:rPr>
          <w:rFonts w:ascii="Calibri" w:hAnsi="Calibri" w:cs="Calibri"/>
          <w:color w:val="333333"/>
        </w:rPr>
        <w:t> van 1-20. De kaartjes moeten geschud ondersteboven in de doos liggen. Na het startsein van de leerkracht, pakken alle kinderen een kaartje en zoeken de grote cijferkaart op die één meer is dan het getal wat ze in hun handen hebben.</w:t>
      </w:r>
    </w:p>
    <w:p w14:paraId="20B09958" w14:textId="7275BDE0" w:rsidR="00E46B3E" w:rsidRDefault="00E46B3E">
      <w:pPr>
        <w:rPr>
          <w:rFonts w:ascii="Calibri" w:hAnsi="Calibri" w:cs="Calibri"/>
          <w:color w:val="333333"/>
        </w:rPr>
      </w:pPr>
      <w:r w:rsidRPr="00E46B3E">
        <w:rPr>
          <w:rFonts w:ascii="Calibri" w:hAnsi="Calibri" w:cs="Calibri"/>
          <w:color w:val="333333"/>
        </w:rPr>
        <w:t>Je kunt hetzelfde spel ook spelen zo, dat de kinderen juist de grote cijferkaart opzoeken die één minder is. Als ze de goede grote cijferkaart hebben gevonden, brengen ze hun kaartje naar de doos en leggen hem er ondersteboven in. Ze pakken uit de doos een ander kaartje en gaan weer op zoek naar één meer of minder.</w:t>
      </w:r>
    </w:p>
    <w:p w14:paraId="17C52668" w14:textId="77777777" w:rsidR="00E46B3E" w:rsidRPr="00E46B3E" w:rsidRDefault="00E46B3E">
      <w:pPr>
        <w:rPr>
          <w:rFonts w:ascii="Calibri" w:hAnsi="Calibri" w:cs="Calibri"/>
        </w:rPr>
      </w:pPr>
    </w:p>
    <w:sectPr w:rsidR="00E46B3E" w:rsidRPr="00E46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3E"/>
    <w:rsid w:val="00935A9C"/>
    <w:rsid w:val="00E46B3E"/>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4B9E"/>
  <w15:chartTrackingRefBased/>
  <w15:docId w15:val="{C5682CDC-4A29-4196-847F-B972EC66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B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B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B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B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B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B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B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B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B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B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B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B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B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B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B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B3E"/>
    <w:rPr>
      <w:rFonts w:eastAsiaTheme="majorEastAsia" w:cstheme="majorBidi"/>
      <w:color w:val="272727" w:themeColor="text1" w:themeTint="D8"/>
    </w:rPr>
  </w:style>
  <w:style w:type="paragraph" w:styleId="Titel">
    <w:name w:val="Title"/>
    <w:basedOn w:val="Standaard"/>
    <w:next w:val="Standaard"/>
    <w:link w:val="TitelChar"/>
    <w:uiPriority w:val="10"/>
    <w:qFormat/>
    <w:rsid w:val="00E46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B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B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B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B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B3E"/>
    <w:rPr>
      <w:i/>
      <w:iCs/>
      <w:color w:val="404040" w:themeColor="text1" w:themeTint="BF"/>
    </w:rPr>
  </w:style>
  <w:style w:type="paragraph" w:styleId="Lijstalinea">
    <w:name w:val="List Paragraph"/>
    <w:basedOn w:val="Standaard"/>
    <w:uiPriority w:val="34"/>
    <w:qFormat/>
    <w:rsid w:val="00E46B3E"/>
    <w:pPr>
      <w:ind w:left="720"/>
      <w:contextualSpacing/>
    </w:pPr>
  </w:style>
  <w:style w:type="character" w:styleId="Intensievebenadrukking">
    <w:name w:val="Intense Emphasis"/>
    <w:basedOn w:val="Standaardalinea-lettertype"/>
    <w:uiPriority w:val="21"/>
    <w:qFormat/>
    <w:rsid w:val="00E46B3E"/>
    <w:rPr>
      <w:i/>
      <w:iCs/>
      <w:color w:val="0F4761" w:themeColor="accent1" w:themeShade="BF"/>
    </w:rPr>
  </w:style>
  <w:style w:type="paragraph" w:styleId="Duidelijkcitaat">
    <w:name w:val="Intense Quote"/>
    <w:basedOn w:val="Standaard"/>
    <w:next w:val="Standaard"/>
    <w:link w:val="DuidelijkcitaatChar"/>
    <w:uiPriority w:val="30"/>
    <w:qFormat/>
    <w:rsid w:val="00E46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B3E"/>
    <w:rPr>
      <w:i/>
      <w:iCs/>
      <w:color w:val="0F4761" w:themeColor="accent1" w:themeShade="BF"/>
    </w:rPr>
  </w:style>
  <w:style w:type="character" w:styleId="Intensieveverwijzing">
    <w:name w:val="Intense Reference"/>
    <w:basedOn w:val="Standaardalinea-lettertype"/>
    <w:uiPriority w:val="32"/>
    <w:qFormat/>
    <w:rsid w:val="00E46B3E"/>
    <w:rPr>
      <w:b/>
      <w:bCs/>
      <w:smallCaps/>
      <w:color w:val="0F4761" w:themeColor="accent1" w:themeShade="BF"/>
      <w:spacing w:val="5"/>
    </w:rPr>
  </w:style>
  <w:style w:type="character" w:styleId="Zwaar">
    <w:name w:val="Strong"/>
    <w:basedOn w:val="Standaardalinea-lettertype"/>
    <w:uiPriority w:val="22"/>
    <w:qFormat/>
    <w:rsid w:val="00E46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40534">
      <w:bodyDiv w:val="1"/>
      <w:marLeft w:val="0"/>
      <w:marRight w:val="0"/>
      <w:marTop w:val="0"/>
      <w:marBottom w:val="0"/>
      <w:divBdr>
        <w:top w:val="none" w:sz="0" w:space="0" w:color="auto"/>
        <w:left w:val="none" w:sz="0" w:space="0" w:color="auto"/>
        <w:bottom w:val="none" w:sz="0" w:space="0" w:color="auto"/>
        <w:right w:val="none" w:sz="0" w:space="0" w:color="auto"/>
      </w:divBdr>
      <w:divsChild>
        <w:div w:id="906303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derspeelmat.nl/product/cijferkaartjes-6-soorten/" TargetMode="External"/><Relationship Id="rId5" Type="http://schemas.openxmlformats.org/officeDocument/2006/relationships/image" Target="media/image1.jpeg"/><Relationship Id="rId4" Type="http://schemas.openxmlformats.org/officeDocument/2006/relationships/hyperlink" Target="https://kinderspeelmat.nl/product/staptegels-getallen-vinyl-30-cm-bij-30-c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798</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2024-06-15T14:45:00Z</dcterms:created>
  <dcterms:modified xsi:type="dcterms:W3CDTF">2024-06-15T14:48:00Z</dcterms:modified>
</cp:coreProperties>
</file>